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4F" w:rsidRDefault="00E86A4F" w:rsidP="00E86A4F">
      <w:pPr>
        <w:jc w:val="both"/>
        <w:rPr>
          <w:b/>
        </w:rPr>
      </w:pPr>
    </w:p>
    <w:p w:rsidR="00AF378D" w:rsidRDefault="00E86A4F" w:rsidP="00AF378D">
      <w:pPr>
        <w:jc w:val="center"/>
        <w:rPr>
          <w:b/>
          <w:sz w:val="40"/>
          <w:szCs w:val="40"/>
        </w:rPr>
      </w:pPr>
      <w:r>
        <w:rPr>
          <w:b/>
        </w:rPr>
        <w:t xml:space="preserve"> </w:t>
      </w:r>
      <w:r w:rsidR="00AF378D" w:rsidRPr="00825308">
        <w:rPr>
          <w:b/>
          <w:sz w:val="40"/>
          <w:szCs w:val="40"/>
        </w:rPr>
        <w:t>USNESENÍ ZE ZASEDÁNÍ ZO č.</w:t>
      </w:r>
      <w:r w:rsidR="00AF378D">
        <w:rPr>
          <w:b/>
          <w:sz w:val="40"/>
          <w:szCs w:val="40"/>
        </w:rPr>
        <w:t xml:space="preserve"> </w:t>
      </w:r>
      <w:r w:rsidR="00AF378D" w:rsidRPr="00825308">
        <w:rPr>
          <w:b/>
          <w:sz w:val="40"/>
          <w:szCs w:val="40"/>
        </w:rPr>
        <w:t>2/2022</w:t>
      </w: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AF378D" w:rsidRPr="004D4A59" w:rsidRDefault="00AF378D" w:rsidP="00AF378D">
      <w:pPr>
        <w:jc w:val="center"/>
        <w:rPr>
          <w:b/>
          <w:sz w:val="28"/>
          <w:szCs w:val="28"/>
        </w:rPr>
      </w:pPr>
    </w:p>
    <w:p w:rsidR="00AF378D" w:rsidRPr="004D4A59" w:rsidRDefault="00AF378D" w:rsidP="00AF378D">
      <w:pPr>
        <w:jc w:val="both"/>
        <w:rPr>
          <w:b/>
          <w:sz w:val="28"/>
          <w:szCs w:val="28"/>
        </w:rPr>
      </w:pPr>
      <w:r w:rsidRPr="004D4A59">
        <w:rPr>
          <w:b/>
          <w:sz w:val="28"/>
          <w:szCs w:val="28"/>
          <w:u w:val="single"/>
        </w:rPr>
        <w:t>Usnesení 9/2022:</w:t>
      </w:r>
      <w:r w:rsidRPr="004D4A59">
        <w:rPr>
          <w:b/>
          <w:sz w:val="28"/>
          <w:szCs w:val="28"/>
        </w:rPr>
        <w:t xml:space="preserve">  </w:t>
      </w:r>
      <w:r w:rsidRPr="004D4A59">
        <w:rPr>
          <w:b/>
          <w:bCs/>
          <w:sz w:val="28"/>
          <w:szCs w:val="28"/>
        </w:rPr>
        <w:t>Zastupitelstvo obce schvaluje program jednání.</w:t>
      </w:r>
    </w:p>
    <w:p w:rsidR="00AF378D" w:rsidRPr="004D4A59" w:rsidRDefault="00AF378D" w:rsidP="00AF378D">
      <w:pPr>
        <w:tabs>
          <w:tab w:val="left" w:pos="3915"/>
        </w:tabs>
        <w:jc w:val="both"/>
        <w:rPr>
          <w:b/>
          <w:sz w:val="28"/>
          <w:szCs w:val="28"/>
        </w:rPr>
      </w:pPr>
      <w:r w:rsidRPr="004D4A59">
        <w:rPr>
          <w:b/>
          <w:sz w:val="28"/>
          <w:szCs w:val="28"/>
        </w:rPr>
        <w:tab/>
      </w:r>
    </w:p>
    <w:p w:rsidR="00AF378D" w:rsidRPr="004D4A59" w:rsidRDefault="00AF378D" w:rsidP="00AF378D">
      <w:pPr>
        <w:jc w:val="both"/>
        <w:rPr>
          <w:b/>
          <w:sz w:val="28"/>
          <w:szCs w:val="28"/>
          <w:u w:val="single"/>
        </w:rPr>
      </w:pPr>
      <w:r w:rsidRPr="004D4A59">
        <w:rPr>
          <w:b/>
          <w:sz w:val="28"/>
          <w:szCs w:val="28"/>
          <w:u w:val="single"/>
        </w:rPr>
        <w:t>Usnesení 10/2022:</w:t>
      </w:r>
      <w:r w:rsidRPr="004D4A59">
        <w:rPr>
          <w:b/>
          <w:sz w:val="28"/>
          <w:szCs w:val="28"/>
        </w:rPr>
        <w:t xml:space="preserve">  Zastupitelstvo obce schvaluje kupní smlouvu na lesní pozemky  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(pozemek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. </w:t>
      </w:r>
      <w:proofErr w:type="gramStart"/>
      <w:r w:rsidRPr="004D4A59">
        <w:rPr>
          <w:rFonts w:cs="Calibri"/>
          <w:b/>
          <w:kern w:val="2"/>
          <w:sz w:val="28"/>
          <w:szCs w:val="28"/>
          <w:lang w:eastAsia="ar-SA"/>
        </w:rPr>
        <w:t>č.</w:t>
      </w:r>
      <w:proofErr w:type="gramEnd"/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 747/2 o výměře 1133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>2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, 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>. č. 756/2 o výměře 3669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>2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, 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>. č. 895/2 o výměře 4449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>2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, 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>. č. 1164/3 o výměře 766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>2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, 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>. č. 1819/3 o výměře 2217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>2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 ,  pozemek </w:t>
      </w:r>
      <w:proofErr w:type="spellStart"/>
      <w:r w:rsidRPr="004D4A59">
        <w:rPr>
          <w:rFonts w:cs="Calibri"/>
          <w:b/>
          <w:kern w:val="2"/>
          <w:sz w:val="28"/>
          <w:szCs w:val="28"/>
          <w:lang w:eastAsia="ar-SA"/>
        </w:rPr>
        <w:t>parc</w:t>
      </w:r>
      <w:proofErr w:type="spellEnd"/>
      <w:r w:rsidRPr="004D4A59">
        <w:rPr>
          <w:rFonts w:cs="Calibri"/>
          <w:b/>
          <w:kern w:val="2"/>
          <w:sz w:val="28"/>
          <w:szCs w:val="28"/>
          <w:lang w:eastAsia="ar-SA"/>
        </w:rPr>
        <w:t>. č. 1819/4 o výměře 2492 m</w:t>
      </w:r>
      <w:r w:rsidRPr="004D4A59">
        <w:rPr>
          <w:rFonts w:cs="Calibri"/>
          <w:b/>
          <w:kern w:val="2"/>
          <w:sz w:val="28"/>
          <w:szCs w:val="28"/>
          <w:vertAlign w:val="superscript"/>
          <w:lang w:eastAsia="ar-SA"/>
        </w:rPr>
        <w:t xml:space="preserve">2  </w:t>
      </w:r>
      <w:r w:rsidRPr="004D4A59">
        <w:rPr>
          <w:rFonts w:cs="Calibri"/>
          <w:b/>
          <w:kern w:val="2"/>
          <w:sz w:val="28"/>
          <w:szCs w:val="28"/>
          <w:lang w:eastAsia="ar-SA"/>
        </w:rPr>
        <w:t xml:space="preserve">  a pozemek 1819/5 o výměře 2640 m2), od </w:t>
      </w:r>
      <w:r w:rsidRPr="004D4A59">
        <w:rPr>
          <w:b/>
          <w:sz w:val="28"/>
          <w:szCs w:val="28"/>
        </w:rPr>
        <w:t xml:space="preserve"> manželů Josefa a Marcely Markových za cenu 309 000 Kč,-</w:t>
      </w:r>
    </w:p>
    <w:p w:rsidR="00AF378D" w:rsidRPr="004D4A59" w:rsidRDefault="00AF378D" w:rsidP="00AF378D">
      <w:pPr>
        <w:jc w:val="both"/>
        <w:rPr>
          <w:b/>
          <w:sz w:val="28"/>
          <w:szCs w:val="28"/>
          <w:u w:val="single"/>
        </w:rPr>
      </w:pPr>
    </w:p>
    <w:p w:rsidR="00AF378D" w:rsidRPr="004D4A59" w:rsidRDefault="00AF378D" w:rsidP="00AF378D">
      <w:pPr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</w:rPr>
      </w:pPr>
      <w:r w:rsidRPr="004D4A59">
        <w:rPr>
          <w:b/>
          <w:sz w:val="28"/>
          <w:szCs w:val="28"/>
          <w:u w:val="single"/>
        </w:rPr>
        <w:t xml:space="preserve">Usnesení 11/2022: </w:t>
      </w:r>
      <w:r w:rsidRPr="004D4A59">
        <w:rPr>
          <w:b/>
          <w:sz w:val="28"/>
          <w:szCs w:val="28"/>
        </w:rPr>
        <w:t xml:space="preserve"> Zastupitelstvo obce schvaluje smlouvu o dílo na opravu MK Na </w:t>
      </w:r>
      <w:proofErr w:type="gramStart"/>
      <w:r w:rsidRPr="004D4A59">
        <w:rPr>
          <w:b/>
          <w:sz w:val="28"/>
          <w:szCs w:val="28"/>
        </w:rPr>
        <w:t>Humnech s  firmou</w:t>
      </w:r>
      <w:proofErr w:type="gramEnd"/>
      <w:r w:rsidRPr="004D4A59">
        <w:rPr>
          <w:b/>
          <w:sz w:val="28"/>
          <w:szCs w:val="28"/>
        </w:rPr>
        <w:t xml:space="preserve"> Vialit Soběslav za cenu 851 138,20 Kč,-.</w:t>
      </w:r>
    </w:p>
    <w:p w:rsidR="00AF378D" w:rsidRPr="004D4A59" w:rsidRDefault="00AF378D" w:rsidP="00AF378D">
      <w:pPr>
        <w:jc w:val="both"/>
        <w:rPr>
          <w:b/>
          <w:sz w:val="28"/>
          <w:szCs w:val="28"/>
          <w:u w:val="single"/>
        </w:rPr>
      </w:pPr>
    </w:p>
    <w:p w:rsidR="00AF378D" w:rsidRPr="004D4A59" w:rsidRDefault="00AF378D" w:rsidP="00AF378D">
      <w:pPr>
        <w:jc w:val="both"/>
        <w:rPr>
          <w:b/>
          <w:sz w:val="28"/>
          <w:szCs w:val="28"/>
        </w:rPr>
      </w:pPr>
      <w:r w:rsidRPr="004D4A59">
        <w:rPr>
          <w:b/>
          <w:sz w:val="28"/>
          <w:szCs w:val="28"/>
          <w:u w:val="single"/>
        </w:rPr>
        <w:t xml:space="preserve">Usnesení 12/2022: </w:t>
      </w:r>
      <w:r w:rsidRPr="004D4A59">
        <w:rPr>
          <w:b/>
          <w:sz w:val="28"/>
          <w:szCs w:val="28"/>
        </w:rPr>
        <w:t xml:space="preserve"> Zastupitelstvo obce schválilo počet členů zastupitelstva obce pro komunální volby 2022 a rozhodlo, že počet členů nově voleného zastupitelstva obce Řepeč bude 7.</w:t>
      </w:r>
    </w:p>
    <w:p w:rsidR="00AF378D" w:rsidRPr="004D4A59" w:rsidRDefault="00AF378D" w:rsidP="00AF378D">
      <w:pPr>
        <w:jc w:val="both"/>
        <w:rPr>
          <w:b/>
          <w:sz w:val="28"/>
          <w:szCs w:val="28"/>
          <w:u w:val="single"/>
        </w:rPr>
      </w:pPr>
    </w:p>
    <w:p w:rsidR="00AF378D" w:rsidRPr="004D4A59" w:rsidRDefault="00AF378D" w:rsidP="00AF378D">
      <w:pPr>
        <w:jc w:val="both"/>
        <w:outlineLvl w:val="0"/>
        <w:rPr>
          <w:b/>
          <w:sz w:val="28"/>
          <w:szCs w:val="28"/>
        </w:rPr>
      </w:pPr>
      <w:r w:rsidRPr="004D4A59">
        <w:rPr>
          <w:b/>
          <w:sz w:val="28"/>
          <w:szCs w:val="28"/>
          <w:u w:val="single"/>
        </w:rPr>
        <w:t xml:space="preserve">Usnesení 13/2022: </w:t>
      </w:r>
      <w:r w:rsidRPr="004D4A59">
        <w:rPr>
          <w:b/>
          <w:sz w:val="28"/>
          <w:szCs w:val="28"/>
        </w:rPr>
        <w:t xml:space="preserve"> Zastupitelstvo obce vzalo na vědomí rozpočtové změny č. 2/2022  a schvaluje rozpočtové změny č. 3/2022 dle přílohy.</w:t>
      </w:r>
    </w:p>
    <w:p w:rsidR="00E86A4F" w:rsidRDefault="00E86A4F" w:rsidP="00E86A4F">
      <w:pPr>
        <w:outlineLvl w:val="0"/>
        <w:rPr>
          <w:b/>
        </w:rPr>
      </w:pPr>
      <w:r>
        <w:rPr>
          <w:b/>
        </w:rPr>
        <w:t xml:space="preserve">   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  <w:bookmarkStart w:id="0" w:name="_GoBack"/>
      <w:bookmarkEnd w:id="0"/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E86A4F" w:rsidRDefault="00E86A4F" w:rsidP="00E86A4F">
      <w:pPr>
        <w:outlineLvl w:val="0"/>
        <w:rPr>
          <w:b/>
        </w:rPr>
      </w:pPr>
    </w:p>
    <w:p w:rsidR="00E86A4F" w:rsidRDefault="00E86A4F" w:rsidP="00E86A4F">
      <w:pPr>
        <w:outlineLvl w:val="0"/>
        <w:rPr>
          <w:b/>
        </w:rPr>
      </w:pPr>
    </w:p>
    <w:p w:rsidR="00E86A4F" w:rsidRDefault="00E86A4F" w:rsidP="00E86A4F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E86A4F" w:rsidRDefault="00E86A4F" w:rsidP="00E86A4F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3CBB" w:rsidRDefault="00023CBB"/>
    <w:sectPr w:rsidR="0002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2"/>
    <w:rsid w:val="00023CBB"/>
    <w:rsid w:val="00932742"/>
    <w:rsid w:val="00AF378D"/>
    <w:rsid w:val="00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2B47-18CA-4007-BF43-905984C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2022-03-08T14:08:00Z</dcterms:created>
  <dcterms:modified xsi:type="dcterms:W3CDTF">2022-04-26T16:26:00Z</dcterms:modified>
</cp:coreProperties>
</file>